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三气培养箱的结构特点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Cs/>
          <w:sz w:val="21"/>
          <w:szCs w:val="21"/>
          <w:lang w:val="en-US" w:eastAsia="zh-CN"/>
        </w:rPr>
      </w:pPr>
      <w:r>
        <w:rPr>
          <w:rFonts w:hint="eastAsia" w:ascii="宋体" w:hAnsi="宋体" w:cs="宋体"/>
          <w:bCs/>
          <w:sz w:val="21"/>
          <w:szCs w:val="21"/>
          <w:lang w:val="en-US" w:eastAsia="zh-CN"/>
        </w:rPr>
        <w:t>大屏真彩触摸屏电脑控制型三气培养箱，能准确直观地控制培养箱温度和气体浓度，以解决现有技术中无法实现人机互动和无法提供清晰的数据图像显示及参数配置界面的技术问题，具有安全可靠、简洁直观、操作便捷的特点。</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采用气套式结构，工作室采用优质不锈钢板制作并设有风道，装有风机形成强制对流，提高了箱内温度均匀性co2，O2浓度的均衡性。</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箱门打开时，自动关闭风机（关闭CO2、氮气进气阀）并停止加热，减少空气的进入而造成的污染。</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温度控制采用微机数据分析及智能PID控制，精度高、抗干扰能力强，并采用三探头分别控制箱温及门温，使工作室温度准确度高波动小。</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轻触式调节开关，轻便灵活，显示及设动的参数均采用数字显示各工作状态均有LED指示</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具有超温断气等多中保护功能，确保设备安全运行。</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采用无菌气体过滤装置和紫外线灭菌灯，以减少污染。</w:t>
      </w:r>
      <w:bookmarkStart w:id="0" w:name="_GoBack"/>
      <w:bookmarkEnd w:id="0"/>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自然蒸发加湿，使工作室保持较好的温度。</w:t>
      </w:r>
      <w:r>
        <w:rPr>
          <w:rFonts w:hint="default" w:ascii="宋体" w:hAnsi="宋体" w:cs="宋体"/>
          <w:bCs/>
          <w:sz w:val="21"/>
          <w:szCs w:val="21"/>
          <w:lang w:val="en-US" w:eastAsia="zh-CN"/>
        </w:rPr>
        <w:br w:type="textWrapping"/>
      </w:r>
      <w:r>
        <w:rPr>
          <w:rFonts w:hint="default" w:ascii="宋体" w:hAnsi="宋体" w:cs="宋体"/>
          <w:bCs/>
          <w:sz w:val="21"/>
          <w:szCs w:val="21"/>
          <w:lang w:val="en-US" w:eastAsia="zh-CN"/>
        </w:rPr>
        <w:t>CO2检查采用进口的红外探头，确保测量数据的准确性，工作室内CO2浓度可在0~20%范围内任意设定，其控制采用微机数据分析智能PID控制，并有超浓度、浓度上升过慢及断气报警，02检测采用进口电化学探头，确保测量数据的准确性，室内O2浓度可在1~95%范围内任意设定，其控制采用微机数据分析及智能PID控制，并设有超浓度、浓度上升过慢</w:t>
      </w:r>
      <w:r>
        <w:rPr>
          <w:rFonts w:hint="eastAsia" w:ascii="宋体" w:hAnsi="宋体" w:cs="宋体"/>
          <w:bCs/>
          <w:sz w:val="21"/>
          <w:szCs w:val="21"/>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ZTk0NjZjZjQwMDk3MTA5NjZiODYwYTM4MmYyZDUifQ=="/>
  </w:docVars>
  <w:rsids>
    <w:rsidRoot w:val="27273E21"/>
    <w:rsid w:val="16FD4F37"/>
    <w:rsid w:val="25B16240"/>
    <w:rsid w:val="27273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523</Words>
  <Characters>550</Characters>
  <Lines>0</Lines>
  <Paragraphs>0</Paragraphs>
  <TotalTime>4</TotalTime>
  <ScaleCrop>false</ScaleCrop>
  <LinksUpToDate>false</LinksUpToDate>
  <CharactersWithSpaces>550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2023-07-11T10:27:00Z</dcterms:created>
  <dc:creator>Administrator</dc:creator>
  <cp:lastModifiedBy>Angel</cp:lastModifiedBy>
  <dcterms:modified xsi:type="dcterms:W3CDTF">2023-07-17T06:11:05Z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9766B02DD4344DBCA290BFE8E742CF90_13</vt:lpwstr>
  </property>
</Properties>
</file>